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EF3E" w14:textId="17D5917C" w:rsidR="00620429" w:rsidRDefault="00620429" w:rsidP="00F60AD2">
      <w:pPr>
        <w:spacing w:after="0" w:line="240" w:lineRule="auto"/>
        <w:jc w:val="center"/>
        <w:rPr>
          <w:rFonts w:cstheme="minorHAnsi"/>
          <w:b/>
          <w:bCs/>
          <w:sz w:val="26"/>
          <w:szCs w:val="26"/>
        </w:rPr>
      </w:pPr>
      <w:r>
        <w:rPr>
          <w:rFonts w:ascii="Arial" w:hAnsi="Arial" w:cs="Arial"/>
          <w:noProof/>
          <w:color w:val="201F1E"/>
          <w:bdr w:val="none" w:sz="0" w:space="0" w:color="auto" w:frame="1"/>
        </w:rPr>
        <w:drawing>
          <wp:inline distT="0" distB="0" distL="0" distR="0" wp14:anchorId="773B010F" wp14:editId="2DA49370">
            <wp:extent cx="1230999" cy="1284952"/>
            <wp:effectExtent l="0" t="0" r="7620" b="0"/>
            <wp:docPr id="2140294682" name="Picture 1" descr="A yellow circle with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294682" name="Picture 1" descr="A yellow circle with blue and black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317" cy="1294678"/>
                    </a:xfrm>
                    <a:prstGeom prst="rect">
                      <a:avLst/>
                    </a:prstGeom>
                  </pic:spPr>
                </pic:pic>
              </a:graphicData>
            </a:graphic>
          </wp:inline>
        </w:drawing>
      </w:r>
    </w:p>
    <w:p w14:paraId="65DAD977" w14:textId="77777777" w:rsidR="00620429" w:rsidRDefault="00620429" w:rsidP="00620429">
      <w:pPr>
        <w:spacing w:after="0" w:line="240" w:lineRule="auto"/>
        <w:rPr>
          <w:rFonts w:cstheme="minorHAnsi"/>
          <w:b/>
          <w:bCs/>
          <w:sz w:val="26"/>
          <w:szCs w:val="26"/>
        </w:rPr>
      </w:pPr>
    </w:p>
    <w:p w14:paraId="3363FB1A" w14:textId="07A1D0FB" w:rsidR="00B8326D" w:rsidRPr="00DF3A29" w:rsidRDefault="00F5054C" w:rsidP="00F60AD2">
      <w:pPr>
        <w:spacing w:after="0" w:line="240" w:lineRule="auto"/>
        <w:jc w:val="center"/>
        <w:rPr>
          <w:rFonts w:cstheme="minorHAnsi"/>
          <w:b/>
          <w:bCs/>
          <w:sz w:val="26"/>
          <w:szCs w:val="26"/>
        </w:rPr>
      </w:pPr>
      <w:r w:rsidRPr="00DF3A29">
        <w:rPr>
          <w:rFonts w:cstheme="minorHAnsi"/>
          <w:b/>
          <w:bCs/>
          <w:sz w:val="26"/>
          <w:szCs w:val="26"/>
        </w:rPr>
        <w:t xml:space="preserve">Yorkshire Funders </w:t>
      </w:r>
    </w:p>
    <w:p w14:paraId="667BCFCD" w14:textId="77777777" w:rsidR="00684719" w:rsidRPr="00DF3A29" w:rsidRDefault="00946A67" w:rsidP="00946A67">
      <w:pPr>
        <w:spacing w:after="0" w:line="240" w:lineRule="auto"/>
        <w:jc w:val="center"/>
        <w:rPr>
          <w:rFonts w:cstheme="minorHAnsi"/>
          <w:b/>
          <w:bCs/>
          <w:sz w:val="26"/>
          <w:szCs w:val="26"/>
        </w:rPr>
      </w:pPr>
      <w:r w:rsidRPr="00DF3A29">
        <w:rPr>
          <w:rFonts w:cstheme="minorHAnsi"/>
          <w:b/>
          <w:bCs/>
          <w:sz w:val="26"/>
          <w:szCs w:val="26"/>
        </w:rPr>
        <w:t xml:space="preserve">Role description </w:t>
      </w:r>
    </w:p>
    <w:p w14:paraId="68C1984A" w14:textId="48D6760E" w:rsidR="00DC2558" w:rsidRDefault="00946A67" w:rsidP="00946A67">
      <w:pPr>
        <w:spacing w:after="0" w:line="240" w:lineRule="auto"/>
        <w:jc w:val="center"/>
        <w:rPr>
          <w:rFonts w:cstheme="minorHAnsi"/>
          <w:b/>
          <w:bCs/>
          <w:sz w:val="26"/>
          <w:szCs w:val="26"/>
        </w:rPr>
      </w:pPr>
      <w:r w:rsidRPr="00DF3A29">
        <w:rPr>
          <w:rFonts w:cstheme="minorHAnsi"/>
          <w:b/>
          <w:bCs/>
          <w:sz w:val="26"/>
          <w:szCs w:val="26"/>
        </w:rPr>
        <w:t>Coordinator</w:t>
      </w:r>
    </w:p>
    <w:p w14:paraId="2696C0B6" w14:textId="77777777" w:rsidR="00B36DAB" w:rsidRPr="00DF3A29" w:rsidRDefault="00B36DAB" w:rsidP="00946A67">
      <w:pPr>
        <w:spacing w:after="0" w:line="240" w:lineRule="auto"/>
        <w:jc w:val="center"/>
        <w:rPr>
          <w:rFonts w:cstheme="minorHAnsi"/>
          <w:b/>
          <w:bCs/>
          <w:sz w:val="26"/>
          <w:szCs w:val="26"/>
        </w:rPr>
      </w:pPr>
    </w:p>
    <w:p w14:paraId="2C03C942" w14:textId="77777777" w:rsidR="00684719" w:rsidRPr="00DF3A29" w:rsidRDefault="00684719" w:rsidP="00684719">
      <w:pPr>
        <w:spacing w:after="0" w:line="240" w:lineRule="auto"/>
        <w:rPr>
          <w:rFonts w:cstheme="minorHAnsi"/>
          <w:b/>
          <w:bCs/>
        </w:rPr>
      </w:pPr>
      <w:r w:rsidRPr="00DF3A29">
        <w:rPr>
          <w:rFonts w:cstheme="minorHAnsi"/>
          <w:b/>
          <w:bCs/>
        </w:rPr>
        <w:t xml:space="preserve">Part time, flexible, Yorkshire home-based working </w:t>
      </w:r>
    </w:p>
    <w:p w14:paraId="284CBED9" w14:textId="77777777" w:rsidR="00684719" w:rsidRPr="00DF3A29" w:rsidRDefault="00684719" w:rsidP="00684719">
      <w:pPr>
        <w:spacing w:after="0" w:line="240" w:lineRule="auto"/>
        <w:rPr>
          <w:rFonts w:cstheme="minorHAnsi"/>
          <w:b/>
          <w:bCs/>
        </w:rPr>
      </w:pPr>
      <w:r w:rsidRPr="00DF3A29">
        <w:rPr>
          <w:rFonts w:cstheme="minorHAnsi"/>
          <w:b/>
          <w:bCs/>
        </w:rPr>
        <w:t xml:space="preserve">21 hours a week </w:t>
      </w:r>
    </w:p>
    <w:p w14:paraId="23424474" w14:textId="77777777" w:rsidR="00684719" w:rsidRPr="00DF3A29" w:rsidRDefault="00684719" w:rsidP="00684719">
      <w:pPr>
        <w:spacing w:after="0" w:line="240" w:lineRule="auto"/>
        <w:rPr>
          <w:rFonts w:cstheme="minorHAnsi"/>
          <w:b/>
          <w:bCs/>
        </w:rPr>
      </w:pPr>
      <w:r w:rsidRPr="00DF3A29">
        <w:rPr>
          <w:rFonts w:cstheme="minorHAnsi"/>
          <w:b/>
          <w:bCs/>
        </w:rPr>
        <w:t>£16,380 per annum (£15 per hour, full time equivalent £27,300)</w:t>
      </w:r>
    </w:p>
    <w:p w14:paraId="4048E3C4" w14:textId="77777777" w:rsidR="00684719" w:rsidRPr="00DF3A29" w:rsidRDefault="00684719" w:rsidP="00684719">
      <w:pPr>
        <w:spacing w:after="0" w:line="240" w:lineRule="auto"/>
        <w:rPr>
          <w:rFonts w:cstheme="minorHAnsi"/>
          <w:b/>
          <w:bCs/>
        </w:rPr>
      </w:pPr>
      <w:r w:rsidRPr="00DF3A29">
        <w:rPr>
          <w:rFonts w:cstheme="minorHAnsi"/>
          <w:b/>
          <w:bCs/>
        </w:rPr>
        <w:t>Permanent contract</w:t>
      </w:r>
    </w:p>
    <w:p w14:paraId="4756B6EF" w14:textId="77777777" w:rsidR="00684719" w:rsidRPr="00DF3A29" w:rsidRDefault="00684719" w:rsidP="00684719">
      <w:pPr>
        <w:spacing w:after="0" w:line="240" w:lineRule="auto"/>
        <w:rPr>
          <w:rFonts w:cstheme="minorHAnsi"/>
          <w:b/>
          <w:bCs/>
        </w:rPr>
      </w:pPr>
      <w:r w:rsidRPr="00DF3A29">
        <w:rPr>
          <w:rFonts w:cstheme="minorHAnsi"/>
          <w:b/>
          <w:bCs/>
        </w:rPr>
        <w:t xml:space="preserve">25 days holiday plus pro-rata Bank Holidays </w:t>
      </w:r>
    </w:p>
    <w:p w14:paraId="64B4DBC5" w14:textId="77777777" w:rsidR="00684719" w:rsidRDefault="00684719" w:rsidP="00684719">
      <w:pPr>
        <w:spacing w:after="0" w:line="240" w:lineRule="auto"/>
        <w:rPr>
          <w:rFonts w:cstheme="minorHAnsi"/>
          <w:b/>
          <w:bCs/>
        </w:rPr>
      </w:pPr>
      <w:r w:rsidRPr="00DF3A29">
        <w:rPr>
          <w:rFonts w:cstheme="minorHAnsi"/>
          <w:b/>
          <w:bCs/>
        </w:rPr>
        <w:t xml:space="preserve">Employers pension contribution of 5% </w:t>
      </w:r>
    </w:p>
    <w:p w14:paraId="46A81143" w14:textId="0BF96411" w:rsidR="00D65DF5" w:rsidRPr="00DF3A29" w:rsidRDefault="00DE10B3" w:rsidP="00684719">
      <w:pPr>
        <w:spacing w:after="0" w:line="240" w:lineRule="auto"/>
        <w:rPr>
          <w:rFonts w:cstheme="minorHAnsi"/>
          <w:b/>
          <w:bCs/>
        </w:rPr>
      </w:pPr>
      <w:r>
        <w:rPr>
          <w:rFonts w:cstheme="minorHAnsi"/>
          <w:b/>
          <w:bCs/>
        </w:rPr>
        <w:t>Desired sta</w:t>
      </w:r>
      <w:r w:rsidR="00620429">
        <w:rPr>
          <w:rFonts w:cstheme="minorHAnsi"/>
          <w:b/>
          <w:bCs/>
        </w:rPr>
        <w:t>r</w:t>
      </w:r>
      <w:r>
        <w:rPr>
          <w:rFonts w:cstheme="minorHAnsi"/>
          <w:b/>
          <w:bCs/>
        </w:rPr>
        <w:t>t date mid March 2024</w:t>
      </w:r>
    </w:p>
    <w:p w14:paraId="095FF275" w14:textId="77777777" w:rsidR="00684719" w:rsidRPr="00DF3A29" w:rsidRDefault="00684719" w:rsidP="00684719">
      <w:pPr>
        <w:spacing w:after="0" w:line="240" w:lineRule="auto"/>
        <w:rPr>
          <w:rFonts w:cstheme="minorHAnsi"/>
          <w:b/>
          <w:bCs/>
        </w:rPr>
      </w:pPr>
    </w:p>
    <w:p w14:paraId="40E51678" w14:textId="77777777" w:rsidR="00684719" w:rsidRPr="00DF3A29" w:rsidRDefault="00684719" w:rsidP="00684719">
      <w:pPr>
        <w:rPr>
          <w:rFonts w:cstheme="minorHAnsi"/>
          <w:b/>
          <w:bCs/>
          <w:u w:val="single"/>
        </w:rPr>
      </w:pPr>
      <w:r w:rsidRPr="00DF3A29">
        <w:rPr>
          <w:rFonts w:cstheme="minorHAnsi"/>
          <w:b/>
          <w:bCs/>
          <w:u w:val="single"/>
        </w:rPr>
        <w:t xml:space="preserve">About the organisation </w:t>
      </w:r>
    </w:p>
    <w:p w14:paraId="2F9BDAA1" w14:textId="3807D369" w:rsidR="00684719" w:rsidRPr="00DF3A29" w:rsidRDefault="00684719" w:rsidP="00684719">
      <w:pPr>
        <w:rPr>
          <w:rFonts w:cstheme="minorHAnsi"/>
        </w:rPr>
      </w:pPr>
      <w:r w:rsidRPr="00DF3A29">
        <w:rPr>
          <w:rFonts w:cstheme="minorHAnsi"/>
        </w:rPr>
        <w:t xml:space="preserve">Yorkshire Funders CIO is a </w:t>
      </w:r>
      <w:r w:rsidR="00DF72ED" w:rsidRPr="00DF3A29">
        <w:rPr>
          <w:rFonts w:cstheme="minorHAnsi"/>
        </w:rPr>
        <w:t>small, registered</w:t>
      </w:r>
      <w:r w:rsidRPr="00DF3A29">
        <w:rPr>
          <w:rFonts w:cstheme="minorHAnsi"/>
        </w:rPr>
        <w:t xml:space="preserve"> charity which provides networking and learning opportunities for organisations which give out grants to support the Yorkshire voluntary and community sector. Yorkshire Funders has been running events since 1993 and has a 65-strong membership base which consists of local charitable trusts and foundations, community foundations, local authorities, community support organisations and national funders including the National Lottery Community Fund and Leeds Building Society Foundation. </w:t>
      </w:r>
    </w:p>
    <w:p w14:paraId="091F0E96" w14:textId="77777777" w:rsidR="00684719" w:rsidRPr="00DF3A29" w:rsidRDefault="00684719" w:rsidP="00684719">
      <w:pPr>
        <w:rPr>
          <w:rFonts w:cstheme="minorHAnsi"/>
          <w:b/>
          <w:bCs/>
          <w:u w:val="single"/>
        </w:rPr>
      </w:pPr>
      <w:r w:rsidRPr="00DF3A29">
        <w:rPr>
          <w:rFonts w:cstheme="minorHAnsi"/>
          <w:b/>
          <w:bCs/>
          <w:u w:val="single"/>
        </w:rPr>
        <w:t>About the role</w:t>
      </w:r>
    </w:p>
    <w:p w14:paraId="077F3789" w14:textId="0FC051D1" w:rsidR="00684719" w:rsidRPr="00DF3A29" w:rsidRDefault="00684719" w:rsidP="00684719">
      <w:pPr>
        <w:rPr>
          <w:rFonts w:cstheme="minorHAnsi"/>
        </w:rPr>
      </w:pPr>
      <w:r w:rsidRPr="00DF3A29">
        <w:rPr>
          <w:rFonts w:cstheme="minorHAnsi"/>
        </w:rPr>
        <w:t xml:space="preserve">The Yorkshire Funders’ Coordinator, together with the Director, is responsible for organising and providing opportunities for local funding organisations of all sizes and from all sectors to think, share, learn and act </w:t>
      </w:r>
      <w:r w:rsidR="00DF72ED" w:rsidRPr="00DF3A29">
        <w:rPr>
          <w:rFonts w:cstheme="minorHAnsi"/>
        </w:rPr>
        <w:t>together</w:t>
      </w:r>
      <w:r w:rsidR="00DF72ED">
        <w:rPr>
          <w:rFonts w:cstheme="minorHAnsi"/>
        </w:rPr>
        <w:t xml:space="preserve"> </w:t>
      </w:r>
      <w:r w:rsidR="00DF72ED" w:rsidRPr="00DF3A29">
        <w:rPr>
          <w:rFonts w:cstheme="minorHAnsi"/>
        </w:rPr>
        <w:t>to</w:t>
      </w:r>
      <w:r w:rsidRPr="00DF3A29">
        <w:rPr>
          <w:rFonts w:cstheme="minorHAnsi"/>
        </w:rPr>
        <w:t xml:space="preserve"> be more effective and boost their impact on Yorkshire people and places.</w:t>
      </w:r>
    </w:p>
    <w:p w14:paraId="02AC02A3" w14:textId="63DE0326" w:rsidR="00684719" w:rsidRPr="00DF3A29" w:rsidRDefault="003260E0" w:rsidP="00946A67">
      <w:pPr>
        <w:spacing w:after="0" w:line="240" w:lineRule="auto"/>
        <w:jc w:val="center"/>
        <w:rPr>
          <w:rFonts w:cstheme="minorHAnsi"/>
          <w:b/>
          <w:bCs/>
        </w:rPr>
      </w:pPr>
      <w:r>
        <w:rPr>
          <w:rFonts w:cstheme="minorHAnsi"/>
          <w:b/>
          <w:bCs/>
        </w:rPr>
        <w:t xml:space="preserve">Yorkshire Funders Coordinator </w:t>
      </w:r>
      <w:r w:rsidR="00DF3A29" w:rsidRPr="00DF3A29">
        <w:rPr>
          <w:rFonts w:cstheme="minorHAnsi"/>
          <w:b/>
          <w:bCs/>
        </w:rPr>
        <w:t>Job description</w:t>
      </w:r>
    </w:p>
    <w:tbl>
      <w:tblPr>
        <w:tblStyle w:val="TableGrid"/>
        <w:tblW w:w="10632" w:type="dxa"/>
        <w:jc w:val="center"/>
        <w:tblLook w:val="04A0" w:firstRow="1" w:lastRow="0" w:firstColumn="1" w:lastColumn="0" w:noHBand="0" w:noVBand="1"/>
      </w:tblPr>
      <w:tblGrid>
        <w:gridCol w:w="10632"/>
      </w:tblGrid>
      <w:tr w:rsidR="00905FA6" w:rsidRPr="00DF3A29" w14:paraId="28DF5778" w14:textId="77777777" w:rsidTr="00905FA6">
        <w:trPr>
          <w:jc w:val="center"/>
        </w:trPr>
        <w:tc>
          <w:tcPr>
            <w:tcW w:w="10632" w:type="dxa"/>
          </w:tcPr>
          <w:p w14:paraId="55EA5461" w14:textId="28C54E39" w:rsidR="00905FA6" w:rsidRPr="00DF3A29" w:rsidRDefault="00905FA6" w:rsidP="00905FA6">
            <w:pPr>
              <w:pStyle w:val="ListParagraph"/>
              <w:numPr>
                <w:ilvl w:val="0"/>
                <w:numId w:val="38"/>
              </w:numPr>
              <w:rPr>
                <w:rFonts w:cstheme="minorHAnsi"/>
              </w:rPr>
            </w:pPr>
            <w:r w:rsidRPr="00DF3A29">
              <w:rPr>
                <w:rFonts w:cstheme="minorHAnsi"/>
                <w:b/>
                <w:bCs/>
              </w:rPr>
              <w:t>Membership management and development</w:t>
            </w:r>
          </w:p>
        </w:tc>
      </w:tr>
      <w:tr w:rsidR="00905FA6" w:rsidRPr="00DF3A29" w14:paraId="515F145F" w14:textId="7292FAF9" w:rsidTr="00905FA6">
        <w:trPr>
          <w:jc w:val="center"/>
        </w:trPr>
        <w:tc>
          <w:tcPr>
            <w:tcW w:w="10632" w:type="dxa"/>
          </w:tcPr>
          <w:p w14:paraId="37E313F4" w14:textId="27D86AFF" w:rsidR="00905FA6" w:rsidRPr="00DF3A29" w:rsidRDefault="00905FA6" w:rsidP="006B0C02">
            <w:pPr>
              <w:rPr>
                <w:rFonts w:cstheme="minorHAnsi"/>
              </w:rPr>
            </w:pPr>
            <w:r w:rsidRPr="00DF3A29">
              <w:rPr>
                <w:rFonts w:cstheme="minorHAnsi"/>
              </w:rPr>
              <w:t>Build good relations with members by getting to know the people and the organisation.</w:t>
            </w:r>
          </w:p>
        </w:tc>
      </w:tr>
      <w:tr w:rsidR="00905FA6" w:rsidRPr="00DF3A29" w14:paraId="37C8FF9E" w14:textId="731FF54F" w:rsidTr="00905FA6">
        <w:trPr>
          <w:jc w:val="center"/>
        </w:trPr>
        <w:tc>
          <w:tcPr>
            <w:tcW w:w="10632" w:type="dxa"/>
          </w:tcPr>
          <w:p w14:paraId="479D62D2" w14:textId="6C879127" w:rsidR="00905FA6" w:rsidRPr="00DF3A29" w:rsidRDefault="00905FA6" w:rsidP="006B0C02">
            <w:pPr>
              <w:rPr>
                <w:rFonts w:cstheme="minorHAnsi"/>
              </w:rPr>
            </w:pPr>
            <w:r w:rsidRPr="00DF3A29">
              <w:rPr>
                <w:rFonts w:cstheme="minorHAnsi"/>
              </w:rPr>
              <w:t>Ensure database is kept up-to-date and regularly add new contacts. Use the database to report on membership for trustee meetings.</w:t>
            </w:r>
          </w:p>
        </w:tc>
      </w:tr>
      <w:tr w:rsidR="00905FA6" w:rsidRPr="00DF3A29" w14:paraId="17AD601A" w14:textId="69FA2A59" w:rsidTr="00905FA6">
        <w:trPr>
          <w:jc w:val="center"/>
        </w:trPr>
        <w:tc>
          <w:tcPr>
            <w:tcW w:w="10632" w:type="dxa"/>
          </w:tcPr>
          <w:p w14:paraId="350327C4" w14:textId="6B13AAAD" w:rsidR="00905FA6" w:rsidRPr="00DF3A29" w:rsidRDefault="00905FA6" w:rsidP="005F24E3">
            <w:pPr>
              <w:rPr>
                <w:rFonts w:cstheme="minorHAnsi"/>
              </w:rPr>
            </w:pPr>
            <w:r w:rsidRPr="00DF3A29">
              <w:rPr>
                <w:rFonts w:cstheme="minorHAnsi"/>
              </w:rPr>
              <w:t>Invoicing annual members and following up with reminders.</w:t>
            </w:r>
          </w:p>
        </w:tc>
      </w:tr>
      <w:tr w:rsidR="00905FA6" w:rsidRPr="00DF3A29" w14:paraId="7952AC60" w14:textId="190EAF81" w:rsidTr="00905FA6">
        <w:trPr>
          <w:jc w:val="center"/>
        </w:trPr>
        <w:tc>
          <w:tcPr>
            <w:tcW w:w="10632" w:type="dxa"/>
          </w:tcPr>
          <w:p w14:paraId="19782D98" w14:textId="5DE81308" w:rsidR="00905FA6" w:rsidRPr="00DF3A29" w:rsidRDefault="00905FA6" w:rsidP="002B0B32">
            <w:pPr>
              <w:rPr>
                <w:rFonts w:cstheme="minorHAnsi"/>
              </w:rPr>
            </w:pPr>
            <w:r w:rsidRPr="00DF3A29">
              <w:rPr>
                <w:rFonts w:cstheme="minorHAnsi"/>
              </w:rPr>
              <w:t>Be responsible for maintaining the S</w:t>
            </w:r>
            <w:r w:rsidR="000F4FBE">
              <w:rPr>
                <w:rFonts w:cstheme="minorHAnsi"/>
              </w:rPr>
              <w:t>alesForce</w:t>
            </w:r>
            <w:r w:rsidRPr="00DF3A29">
              <w:rPr>
                <w:rFonts w:cstheme="minorHAnsi"/>
              </w:rPr>
              <w:t xml:space="preserve"> how to guides so the team maximise the use of </w:t>
            </w:r>
            <w:r w:rsidR="00D65DF5">
              <w:rPr>
                <w:rFonts w:cstheme="minorHAnsi"/>
              </w:rPr>
              <w:t>SalesForce</w:t>
            </w:r>
            <w:r w:rsidRPr="00DF3A29">
              <w:rPr>
                <w:rFonts w:cstheme="minorHAnsi"/>
              </w:rPr>
              <w:t xml:space="preserve"> to minimise administration.</w:t>
            </w:r>
          </w:p>
        </w:tc>
      </w:tr>
      <w:tr w:rsidR="00905FA6" w:rsidRPr="00DF3A29" w14:paraId="598E23CF" w14:textId="77777777" w:rsidTr="00905FA6">
        <w:trPr>
          <w:jc w:val="center"/>
        </w:trPr>
        <w:tc>
          <w:tcPr>
            <w:tcW w:w="10632" w:type="dxa"/>
          </w:tcPr>
          <w:p w14:paraId="125A7E50" w14:textId="72225EFB" w:rsidR="00905FA6" w:rsidRPr="00DF3A29" w:rsidRDefault="00905FA6" w:rsidP="00065C83">
            <w:pPr>
              <w:rPr>
                <w:rFonts w:cstheme="minorHAnsi"/>
              </w:rPr>
            </w:pPr>
            <w:r w:rsidRPr="00DF3A29">
              <w:rPr>
                <w:rFonts w:cstheme="minorHAnsi"/>
              </w:rPr>
              <w:t>Events management</w:t>
            </w:r>
          </w:p>
        </w:tc>
      </w:tr>
      <w:tr w:rsidR="00905FA6" w:rsidRPr="00DF3A29" w14:paraId="2EAF2C9B" w14:textId="11F4B370" w:rsidTr="00905FA6">
        <w:trPr>
          <w:jc w:val="center"/>
        </w:trPr>
        <w:tc>
          <w:tcPr>
            <w:tcW w:w="10632" w:type="dxa"/>
          </w:tcPr>
          <w:p w14:paraId="4D2D9759" w14:textId="030C560D" w:rsidR="00905FA6" w:rsidRPr="00DF3A29" w:rsidRDefault="00905FA6" w:rsidP="005F24E3">
            <w:pPr>
              <w:rPr>
                <w:rFonts w:cstheme="minorHAnsi"/>
              </w:rPr>
            </w:pPr>
            <w:r w:rsidRPr="00DF3A29">
              <w:rPr>
                <w:rFonts w:cstheme="minorHAnsi"/>
              </w:rPr>
              <w:t xml:space="preserve">Using the Yorkshire Funders annual Schedule of Activity, assist with the organisation and promotion of each online and in-person event in a timely fashion. Use the </w:t>
            </w:r>
            <w:r w:rsidR="000F4FBE">
              <w:rPr>
                <w:rFonts w:cstheme="minorHAnsi"/>
              </w:rPr>
              <w:t>S</w:t>
            </w:r>
            <w:r w:rsidR="00D65DF5">
              <w:rPr>
                <w:rFonts w:cstheme="minorHAnsi"/>
              </w:rPr>
              <w:t>alesForce</w:t>
            </w:r>
            <w:r w:rsidRPr="00DF3A29">
              <w:rPr>
                <w:rFonts w:cstheme="minorHAnsi"/>
              </w:rPr>
              <w:t xml:space="preserve"> database to send email invitations and record attendance.</w:t>
            </w:r>
          </w:p>
        </w:tc>
      </w:tr>
      <w:tr w:rsidR="00905FA6" w:rsidRPr="00DF3A29" w14:paraId="0AB0EE7D" w14:textId="22FD197E" w:rsidTr="00905FA6">
        <w:trPr>
          <w:jc w:val="center"/>
        </w:trPr>
        <w:tc>
          <w:tcPr>
            <w:tcW w:w="10632" w:type="dxa"/>
          </w:tcPr>
          <w:p w14:paraId="448D7EC8" w14:textId="4E98B5AB" w:rsidR="00905FA6" w:rsidRPr="00DF3A29" w:rsidRDefault="00905FA6" w:rsidP="001B6FBD">
            <w:pPr>
              <w:rPr>
                <w:rFonts w:cstheme="minorHAnsi"/>
              </w:rPr>
            </w:pPr>
            <w:r w:rsidRPr="00DF3A29">
              <w:rPr>
                <w:rFonts w:cstheme="minorHAnsi"/>
              </w:rPr>
              <w:t>Set up the Eventbrite booking page and Zoom link for each event and send final details to attendees a few days before each event.</w:t>
            </w:r>
          </w:p>
        </w:tc>
      </w:tr>
      <w:tr w:rsidR="00905FA6" w:rsidRPr="00DF3A29" w14:paraId="0E0B3873" w14:textId="245C0293" w:rsidTr="00905FA6">
        <w:trPr>
          <w:jc w:val="center"/>
        </w:trPr>
        <w:tc>
          <w:tcPr>
            <w:tcW w:w="10632" w:type="dxa"/>
          </w:tcPr>
          <w:p w14:paraId="440AB8E1" w14:textId="059E1746" w:rsidR="00905FA6" w:rsidRPr="00DF3A29" w:rsidRDefault="00905FA6" w:rsidP="001B6FBD">
            <w:pPr>
              <w:rPr>
                <w:rFonts w:cstheme="minorHAnsi"/>
              </w:rPr>
            </w:pPr>
            <w:r w:rsidRPr="00DF3A29">
              <w:rPr>
                <w:rFonts w:cstheme="minorHAnsi"/>
              </w:rPr>
              <w:t xml:space="preserve">Assist in ensuring speakers are engaged and well briefed by telephone or </w:t>
            </w:r>
            <w:proofErr w:type="gramStart"/>
            <w:r w:rsidRPr="00DF3A29">
              <w:rPr>
                <w:rFonts w:cstheme="minorHAnsi"/>
              </w:rPr>
              <w:t>Zoom</w:t>
            </w:r>
            <w:proofErr w:type="gramEnd"/>
            <w:r w:rsidRPr="00DF3A29">
              <w:rPr>
                <w:rFonts w:cstheme="minorHAnsi"/>
              </w:rPr>
              <w:t>.</w:t>
            </w:r>
            <w:r w:rsidR="001B6FBD" w:rsidRPr="00DF3A29">
              <w:rPr>
                <w:rFonts w:cstheme="minorHAnsi"/>
              </w:rPr>
              <w:t xml:space="preserve"> </w:t>
            </w:r>
          </w:p>
        </w:tc>
      </w:tr>
      <w:tr w:rsidR="00905FA6" w:rsidRPr="00DF3A29" w14:paraId="020B8D03" w14:textId="18D74E1E" w:rsidTr="00905FA6">
        <w:trPr>
          <w:jc w:val="center"/>
        </w:trPr>
        <w:tc>
          <w:tcPr>
            <w:tcW w:w="10632" w:type="dxa"/>
          </w:tcPr>
          <w:p w14:paraId="2C4A14F0" w14:textId="16CEADFB" w:rsidR="00905FA6" w:rsidRPr="00DF3A29" w:rsidRDefault="00905FA6" w:rsidP="001B6FBD">
            <w:pPr>
              <w:rPr>
                <w:rFonts w:cstheme="minorHAnsi"/>
              </w:rPr>
            </w:pPr>
            <w:r w:rsidRPr="00DF3A29">
              <w:rPr>
                <w:rFonts w:cstheme="minorHAnsi"/>
              </w:rPr>
              <w:lastRenderedPageBreak/>
              <w:t xml:space="preserve">Write up event/activity summary notes when needed and circulate these with speaker presentations, recording of the session and any other useful information. Also add to </w:t>
            </w:r>
            <w:hyperlink r:id="rId9" w:history="1">
              <w:r w:rsidRPr="00DF3A29">
                <w:rPr>
                  <w:rStyle w:val="Hyperlink"/>
                  <w:rFonts w:cstheme="minorHAnsi"/>
                </w:rPr>
                <w:t>www.yorkshirefunders.org.uk</w:t>
              </w:r>
            </w:hyperlink>
            <w:r w:rsidRPr="00DF3A29">
              <w:rPr>
                <w:rFonts w:cstheme="minorHAnsi"/>
              </w:rPr>
              <w:t xml:space="preserve"> using Wordpress.</w:t>
            </w:r>
          </w:p>
        </w:tc>
      </w:tr>
      <w:tr w:rsidR="00905FA6" w:rsidRPr="00DF3A29" w14:paraId="7436ADF2" w14:textId="77777777" w:rsidTr="00905FA6">
        <w:trPr>
          <w:jc w:val="center"/>
        </w:trPr>
        <w:tc>
          <w:tcPr>
            <w:tcW w:w="10632" w:type="dxa"/>
          </w:tcPr>
          <w:p w14:paraId="3030EA30" w14:textId="2FC1440F" w:rsidR="00905FA6" w:rsidRPr="00DF3A29" w:rsidRDefault="00905FA6" w:rsidP="00905FA6">
            <w:pPr>
              <w:pStyle w:val="ListParagraph"/>
              <w:numPr>
                <w:ilvl w:val="0"/>
                <w:numId w:val="38"/>
              </w:numPr>
              <w:rPr>
                <w:rFonts w:cstheme="minorHAnsi"/>
                <w:b/>
                <w:bCs/>
              </w:rPr>
            </w:pPr>
            <w:r w:rsidRPr="00DF3A29">
              <w:rPr>
                <w:rFonts w:cstheme="minorHAnsi"/>
                <w:b/>
                <w:bCs/>
              </w:rPr>
              <w:t>Finance &amp; Governance</w:t>
            </w:r>
          </w:p>
        </w:tc>
      </w:tr>
      <w:tr w:rsidR="00905FA6" w:rsidRPr="00DF3A29" w14:paraId="435506C4" w14:textId="6B53B8B6" w:rsidTr="00905FA6">
        <w:trPr>
          <w:jc w:val="center"/>
        </w:trPr>
        <w:tc>
          <w:tcPr>
            <w:tcW w:w="10632" w:type="dxa"/>
          </w:tcPr>
          <w:p w14:paraId="72DD5AFD" w14:textId="49705A34" w:rsidR="00905FA6" w:rsidRPr="00DF3A29" w:rsidRDefault="00905FA6" w:rsidP="001B6FBD">
            <w:pPr>
              <w:rPr>
                <w:rFonts w:cstheme="minorHAnsi"/>
              </w:rPr>
            </w:pPr>
            <w:r w:rsidRPr="00DF3A29">
              <w:rPr>
                <w:rFonts w:cstheme="minorHAnsi"/>
              </w:rPr>
              <w:t>Prepare all necessary materials for YF board meeting and where applicable book venues and catering.</w:t>
            </w:r>
          </w:p>
        </w:tc>
      </w:tr>
      <w:tr w:rsidR="00905FA6" w:rsidRPr="00DF3A29" w14:paraId="4A4C743D" w14:textId="4EF41EA3" w:rsidTr="00905FA6">
        <w:trPr>
          <w:jc w:val="center"/>
        </w:trPr>
        <w:tc>
          <w:tcPr>
            <w:tcW w:w="10632" w:type="dxa"/>
          </w:tcPr>
          <w:p w14:paraId="23B51C75" w14:textId="4F4EE2A5" w:rsidR="00905FA6" w:rsidRPr="00DF3A29" w:rsidRDefault="00905FA6" w:rsidP="005F24E3">
            <w:pPr>
              <w:rPr>
                <w:rFonts w:cstheme="minorHAnsi"/>
              </w:rPr>
            </w:pPr>
            <w:r w:rsidRPr="00DF3A29">
              <w:rPr>
                <w:rFonts w:cstheme="minorHAnsi"/>
              </w:rPr>
              <w:t>Record and maintain official records of minutes and governing documents of the board.</w:t>
            </w:r>
          </w:p>
        </w:tc>
      </w:tr>
      <w:tr w:rsidR="00905FA6" w:rsidRPr="00DF3A29" w14:paraId="27029B79" w14:textId="1945EBA6" w:rsidTr="00905FA6">
        <w:trPr>
          <w:jc w:val="center"/>
        </w:trPr>
        <w:tc>
          <w:tcPr>
            <w:tcW w:w="10632" w:type="dxa"/>
          </w:tcPr>
          <w:p w14:paraId="4EEDAC6C" w14:textId="6A3AFCDA" w:rsidR="00905FA6" w:rsidRPr="00DF3A29" w:rsidRDefault="00905FA6" w:rsidP="001B6FBD">
            <w:pPr>
              <w:rPr>
                <w:rFonts w:cstheme="minorHAnsi"/>
              </w:rPr>
            </w:pPr>
            <w:r w:rsidRPr="00DF3A29">
              <w:rPr>
                <w:rFonts w:cstheme="minorHAnsi"/>
              </w:rPr>
              <w:t>Submit Charity Commission annual returns and accounts.</w:t>
            </w:r>
          </w:p>
        </w:tc>
      </w:tr>
      <w:tr w:rsidR="00905FA6" w:rsidRPr="00DF3A29" w14:paraId="78F3D160" w14:textId="5A23F081" w:rsidTr="00905FA6">
        <w:trPr>
          <w:jc w:val="center"/>
        </w:trPr>
        <w:tc>
          <w:tcPr>
            <w:tcW w:w="10632" w:type="dxa"/>
          </w:tcPr>
          <w:p w14:paraId="0AE35B4D" w14:textId="2C9D30EA" w:rsidR="00905FA6" w:rsidRPr="00DF3A29" w:rsidRDefault="00905FA6" w:rsidP="005F24E3">
            <w:pPr>
              <w:rPr>
                <w:rFonts w:cstheme="minorHAnsi"/>
              </w:rPr>
            </w:pPr>
            <w:r w:rsidRPr="00DF3A29">
              <w:rPr>
                <w:rFonts w:cstheme="minorHAnsi"/>
              </w:rPr>
              <w:t>Develop the YF suite of policies so they stay relevant, up to date and in line with relevant legislation.</w:t>
            </w:r>
          </w:p>
        </w:tc>
      </w:tr>
      <w:tr w:rsidR="00905FA6" w:rsidRPr="00DF3A29" w14:paraId="1D19307B" w14:textId="0606FD40" w:rsidTr="00905FA6">
        <w:trPr>
          <w:jc w:val="center"/>
        </w:trPr>
        <w:tc>
          <w:tcPr>
            <w:tcW w:w="10632" w:type="dxa"/>
          </w:tcPr>
          <w:p w14:paraId="7190E9CB" w14:textId="0276A5C3" w:rsidR="00905FA6" w:rsidRPr="00DF3A29" w:rsidRDefault="00905FA6" w:rsidP="001B6FBD">
            <w:pPr>
              <w:rPr>
                <w:rFonts w:cstheme="minorHAnsi"/>
              </w:rPr>
            </w:pPr>
            <w:r w:rsidRPr="00DF3A29">
              <w:rPr>
                <w:rFonts w:cstheme="minorHAnsi"/>
              </w:rPr>
              <w:t>Issue annual requests for financial contributions and log payments etc.</w:t>
            </w:r>
          </w:p>
        </w:tc>
      </w:tr>
      <w:tr w:rsidR="00905FA6" w:rsidRPr="00DF3A29" w14:paraId="641044DD" w14:textId="66D6EB82" w:rsidTr="00905FA6">
        <w:trPr>
          <w:jc w:val="center"/>
        </w:trPr>
        <w:tc>
          <w:tcPr>
            <w:tcW w:w="10632" w:type="dxa"/>
          </w:tcPr>
          <w:p w14:paraId="60AA7117" w14:textId="1FD562EC" w:rsidR="00905FA6" w:rsidRPr="00DF3A29" w:rsidRDefault="00905FA6" w:rsidP="001B6FBD">
            <w:pPr>
              <w:rPr>
                <w:rFonts w:cstheme="minorHAnsi"/>
              </w:rPr>
            </w:pPr>
            <w:r w:rsidRPr="00DF3A29">
              <w:rPr>
                <w:rFonts w:cstheme="minorHAnsi"/>
              </w:rPr>
              <w:t>Monitor, record and file incoming and outgoing costs and make payments to vendors in a timely fashion.</w:t>
            </w:r>
          </w:p>
        </w:tc>
      </w:tr>
      <w:tr w:rsidR="00905FA6" w:rsidRPr="00DF3A29" w14:paraId="2FF2B78A" w14:textId="77777777" w:rsidTr="00905FA6">
        <w:trPr>
          <w:jc w:val="center"/>
        </w:trPr>
        <w:tc>
          <w:tcPr>
            <w:tcW w:w="10632" w:type="dxa"/>
          </w:tcPr>
          <w:p w14:paraId="43697801" w14:textId="51ABE9BA" w:rsidR="00905FA6" w:rsidRPr="00DF3A29" w:rsidRDefault="00905FA6" w:rsidP="001B6FBD">
            <w:pPr>
              <w:pStyle w:val="ListParagraph"/>
              <w:numPr>
                <w:ilvl w:val="0"/>
                <w:numId w:val="38"/>
              </w:numPr>
              <w:rPr>
                <w:rFonts w:cstheme="minorHAnsi"/>
              </w:rPr>
            </w:pPr>
            <w:r w:rsidRPr="00DF3A29">
              <w:rPr>
                <w:rFonts w:cstheme="minorHAnsi"/>
                <w:b/>
                <w:bCs/>
              </w:rPr>
              <w:t>Communications and marketing</w:t>
            </w:r>
          </w:p>
        </w:tc>
      </w:tr>
      <w:tr w:rsidR="00905FA6" w:rsidRPr="00DF3A29" w14:paraId="78DF41B1" w14:textId="66057F23" w:rsidTr="00905FA6">
        <w:trPr>
          <w:jc w:val="center"/>
        </w:trPr>
        <w:tc>
          <w:tcPr>
            <w:tcW w:w="10632" w:type="dxa"/>
          </w:tcPr>
          <w:p w14:paraId="1713CCD0" w14:textId="0DA96C88" w:rsidR="00905FA6" w:rsidRPr="00DF3A29" w:rsidRDefault="00905FA6" w:rsidP="001B6FBD">
            <w:pPr>
              <w:rPr>
                <w:rFonts w:cstheme="minorHAnsi"/>
              </w:rPr>
            </w:pPr>
            <w:r w:rsidRPr="00DF3A29">
              <w:rPr>
                <w:rFonts w:cstheme="minorHAnsi"/>
              </w:rPr>
              <w:t xml:space="preserve">Update the news and events pages of </w:t>
            </w:r>
            <w:hyperlink r:id="rId10" w:history="1">
              <w:r w:rsidRPr="00DF3A29">
                <w:rPr>
                  <w:rStyle w:val="Hyperlink"/>
                  <w:rFonts w:cstheme="minorHAnsi"/>
                </w:rPr>
                <w:t>www.yorkshirefunders.org.uk</w:t>
              </w:r>
            </w:hyperlink>
            <w:r w:rsidRPr="00DF3A29">
              <w:rPr>
                <w:rFonts w:cstheme="minorHAnsi"/>
              </w:rPr>
              <w:t xml:space="preserve">  </w:t>
            </w:r>
          </w:p>
        </w:tc>
      </w:tr>
      <w:tr w:rsidR="00905FA6" w:rsidRPr="00DF3A29" w14:paraId="45DCC69C" w14:textId="0F912C20" w:rsidTr="00905FA6">
        <w:trPr>
          <w:jc w:val="center"/>
        </w:trPr>
        <w:tc>
          <w:tcPr>
            <w:tcW w:w="10632" w:type="dxa"/>
          </w:tcPr>
          <w:p w14:paraId="0D06416E" w14:textId="357E01BA" w:rsidR="00905FA6" w:rsidRPr="00DF3A29" w:rsidRDefault="00905FA6" w:rsidP="00905FA6">
            <w:pPr>
              <w:rPr>
                <w:rFonts w:cstheme="minorHAnsi"/>
              </w:rPr>
            </w:pPr>
            <w:r w:rsidRPr="00DF3A29">
              <w:rPr>
                <w:rFonts w:cstheme="minorHAnsi"/>
              </w:rPr>
              <w:t>Ensure annual hosting and security</w:t>
            </w:r>
            <w:r w:rsidR="00D67BE2">
              <w:rPr>
                <w:rFonts w:cstheme="minorHAnsi"/>
              </w:rPr>
              <w:t xml:space="preserve"> of website</w:t>
            </w:r>
            <w:r w:rsidRPr="00DF3A29">
              <w:rPr>
                <w:rFonts w:cstheme="minorHAnsi"/>
              </w:rPr>
              <w:t xml:space="preserve"> is maintained via 123-reg and Goldenfrog PR.</w:t>
            </w:r>
          </w:p>
        </w:tc>
      </w:tr>
      <w:tr w:rsidR="00905FA6" w:rsidRPr="00DF3A29" w14:paraId="0FCAC3FF" w14:textId="43F6E388" w:rsidTr="00905FA6">
        <w:trPr>
          <w:jc w:val="center"/>
        </w:trPr>
        <w:tc>
          <w:tcPr>
            <w:tcW w:w="10632" w:type="dxa"/>
          </w:tcPr>
          <w:p w14:paraId="77ED2BE9" w14:textId="1CB784AD" w:rsidR="00905FA6" w:rsidRPr="00DF3A29" w:rsidRDefault="00905FA6" w:rsidP="00905FA6">
            <w:pPr>
              <w:rPr>
                <w:rFonts w:cstheme="minorHAnsi"/>
              </w:rPr>
            </w:pPr>
            <w:r w:rsidRPr="00DF3A29">
              <w:rPr>
                <w:rFonts w:cstheme="minorHAnsi"/>
              </w:rPr>
              <w:t xml:space="preserve">Assist with collation of news sector </w:t>
            </w:r>
            <w:r w:rsidR="00D67BE2">
              <w:rPr>
                <w:rFonts w:cstheme="minorHAnsi"/>
              </w:rPr>
              <w:t xml:space="preserve">&amp; events </w:t>
            </w:r>
            <w:r w:rsidRPr="00DF3A29">
              <w:rPr>
                <w:rFonts w:cstheme="minorHAnsi"/>
              </w:rPr>
              <w:t>update.</w:t>
            </w:r>
          </w:p>
        </w:tc>
      </w:tr>
      <w:tr w:rsidR="00905FA6" w:rsidRPr="00DF3A29" w14:paraId="418D1B48" w14:textId="203ECF01" w:rsidTr="00905FA6">
        <w:trPr>
          <w:jc w:val="center"/>
        </w:trPr>
        <w:tc>
          <w:tcPr>
            <w:tcW w:w="10632" w:type="dxa"/>
          </w:tcPr>
          <w:p w14:paraId="6D75AC26" w14:textId="1A4F6826" w:rsidR="00905FA6" w:rsidRPr="00DF3A29" w:rsidRDefault="00905FA6" w:rsidP="00905FA6">
            <w:pPr>
              <w:pStyle w:val="ListParagraph"/>
              <w:numPr>
                <w:ilvl w:val="0"/>
                <w:numId w:val="38"/>
              </w:numPr>
              <w:rPr>
                <w:rFonts w:cstheme="minorHAnsi"/>
              </w:rPr>
            </w:pPr>
            <w:r w:rsidRPr="00DF3A29">
              <w:rPr>
                <w:rFonts w:cstheme="minorHAnsi"/>
                <w:b/>
                <w:bCs/>
              </w:rPr>
              <w:t>Wellbeing and management</w:t>
            </w:r>
          </w:p>
        </w:tc>
      </w:tr>
      <w:tr w:rsidR="00905FA6" w:rsidRPr="00DF3A29" w14:paraId="7A842305" w14:textId="2FCF4688" w:rsidTr="00905FA6">
        <w:trPr>
          <w:jc w:val="center"/>
        </w:trPr>
        <w:tc>
          <w:tcPr>
            <w:tcW w:w="10632" w:type="dxa"/>
          </w:tcPr>
          <w:p w14:paraId="6F1ACA97" w14:textId="4369BFB1" w:rsidR="00905FA6" w:rsidRPr="00DF3A29" w:rsidRDefault="00905FA6" w:rsidP="00905FA6">
            <w:pPr>
              <w:rPr>
                <w:rFonts w:cstheme="minorHAnsi"/>
              </w:rPr>
            </w:pPr>
            <w:r w:rsidRPr="00DF3A29">
              <w:rPr>
                <w:rFonts w:cstheme="minorHAnsi"/>
              </w:rPr>
              <w:t xml:space="preserve">Report regularly to the Director on workload and issues regarding capacity. </w:t>
            </w:r>
          </w:p>
        </w:tc>
      </w:tr>
    </w:tbl>
    <w:p w14:paraId="649A75B8" w14:textId="77777777" w:rsidR="00DC2558" w:rsidRDefault="00DC2558" w:rsidP="006B0C02">
      <w:pPr>
        <w:spacing w:after="0" w:line="240" w:lineRule="auto"/>
        <w:rPr>
          <w:rFonts w:cstheme="minorHAnsi"/>
        </w:rPr>
      </w:pPr>
    </w:p>
    <w:p w14:paraId="4BFFCC0C" w14:textId="2B6F8385" w:rsidR="00267188" w:rsidRPr="003260E0" w:rsidRDefault="003260E0" w:rsidP="006B0C02">
      <w:pPr>
        <w:spacing w:after="0" w:line="240" w:lineRule="auto"/>
        <w:rPr>
          <w:rFonts w:cstheme="minorHAnsi"/>
          <w:b/>
          <w:bCs/>
        </w:rPr>
      </w:pPr>
      <w:r w:rsidRPr="003260E0">
        <w:rPr>
          <w:rFonts w:cstheme="minorHAnsi"/>
          <w:b/>
          <w:bCs/>
        </w:rPr>
        <w:t>Yorkshire Funders Coordinator</w:t>
      </w:r>
    </w:p>
    <w:p w14:paraId="49669DA9" w14:textId="77777777" w:rsidR="00267188" w:rsidRDefault="00267188" w:rsidP="00267188">
      <w:pPr>
        <w:rPr>
          <w:rFonts w:cstheme="minorHAnsi"/>
          <w:b/>
          <w:bCs/>
        </w:rPr>
      </w:pPr>
      <w:r>
        <w:rPr>
          <w:rFonts w:cstheme="minorHAnsi"/>
          <w:b/>
          <w:bCs/>
        </w:rPr>
        <w:t>Essential criteria</w:t>
      </w:r>
    </w:p>
    <w:p w14:paraId="00BB4812" w14:textId="77777777" w:rsidR="00267188" w:rsidRDefault="00267188" w:rsidP="00267188">
      <w:pPr>
        <w:pStyle w:val="ListParagraph"/>
        <w:numPr>
          <w:ilvl w:val="0"/>
          <w:numId w:val="39"/>
        </w:numPr>
        <w:spacing w:line="256" w:lineRule="auto"/>
        <w:rPr>
          <w:rFonts w:cstheme="minorHAnsi"/>
          <w:b/>
          <w:bCs/>
        </w:rPr>
      </w:pPr>
      <w:r>
        <w:rPr>
          <w:rFonts w:cstheme="minorHAnsi"/>
        </w:rPr>
        <w:t>Strong in-person and online event organisation skills.</w:t>
      </w:r>
    </w:p>
    <w:p w14:paraId="2BC88EB1" w14:textId="77777777" w:rsidR="00267188" w:rsidRDefault="00267188" w:rsidP="00267188">
      <w:pPr>
        <w:pStyle w:val="ListParagraph"/>
        <w:numPr>
          <w:ilvl w:val="0"/>
          <w:numId w:val="39"/>
        </w:numPr>
        <w:spacing w:line="256" w:lineRule="auto"/>
        <w:rPr>
          <w:rFonts w:cstheme="minorHAnsi"/>
          <w:b/>
          <w:bCs/>
        </w:rPr>
      </w:pPr>
      <w:r>
        <w:rPr>
          <w:rFonts w:cstheme="minorHAnsi"/>
        </w:rPr>
        <w:t>Good written and verbal communication skills.</w:t>
      </w:r>
    </w:p>
    <w:p w14:paraId="4816DFF6" w14:textId="77777777" w:rsidR="00267188" w:rsidRDefault="00267188" w:rsidP="00267188">
      <w:pPr>
        <w:pStyle w:val="ListParagraph"/>
        <w:numPr>
          <w:ilvl w:val="0"/>
          <w:numId w:val="39"/>
        </w:numPr>
        <w:spacing w:line="256" w:lineRule="auto"/>
        <w:rPr>
          <w:rFonts w:cstheme="minorHAnsi"/>
          <w:b/>
          <w:bCs/>
        </w:rPr>
      </w:pPr>
      <w:r>
        <w:rPr>
          <w:rFonts w:cstheme="minorHAnsi"/>
        </w:rPr>
        <w:t>Ability to nurture, develop and promote effective relationships and communication with colleagues and partners.</w:t>
      </w:r>
    </w:p>
    <w:p w14:paraId="309AC688" w14:textId="6EA6C454" w:rsidR="00267188" w:rsidRDefault="00267188" w:rsidP="00267188">
      <w:pPr>
        <w:pStyle w:val="ListParagraph"/>
        <w:numPr>
          <w:ilvl w:val="0"/>
          <w:numId w:val="39"/>
        </w:numPr>
        <w:spacing w:line="256" w:lineRule="auto"/>
        <w:rPr>
          <w:rFonts w:cstheme="minorHAnsi"/>
          <w:b/>
          <w:bCs/>
        </w:rPr>
      </w:pPr>
      <w:r>
        <w:rPr>
          <w:rFonts w:cstheme="minorHAnsi"/>
        </w:rPr>
        <w:t>Ability to manage multiple events and projects at any</w:t>
      </w:r>
      <w:r w:rsidR="00FA6DE0">
        <w:rPr>
          <w:rFonts w:cstheme="minorHAnsi"/>
        </w:rPr>
        <w:t xml:space="preserve"> </w:t>
      </w:r>
      <w:r>
        <w:rPr>
          <w:rFonts w:cstheme="minorHAnsi"/>
        </w:rPr>
        <w:t xml:space="preserve">one time, keeping </w:t>
      </w:r>
      <w:proofErr w:type="gramStart"/>
      <w:r>
        <w:rPr>
          <w:rFonts w:cstheme="minorHAnsi"/>
        </w:rPr>
        <w:t>to set</w:t>
      </w:r>
      <w:proofErr w:type="gramEnd"/>
      <w:r>
        <w:rPr>
          <w:rFonts w:cstheme="minorHAnsi"/>
        </w:rPr>
        <w:t xml:space="preserve"> deadlines.</w:t>
      </w:r>
    </w:p>
    <w:p w14:paraId="3CBF2F9D" w14:textId="77777777" w:rsidR="00267188" w:rsidRDefault="00267188" w:rsidP="00267188">
      <w:pPr>
        <w:pStyle w:val="ListParagraph"/>
        <w:numPr>
          <w:ilvl w:val="0"/>
          <w:numId w:val="39"/>
        </w:numPr>
        <w:spacing w:line="256" w:lineRule="auto"/>
        <w:rPr>
          <w:rFonts w:cstheme="minorHAnsi"/>
          <w:b/>
          <w:bCs/>
        </w:rPr>
      </w:pPr>
      <w:r>
        <w:rPr>
          <w:rFonts w:cstheme="minorHAnsi"/>
        </w:rPr>
        <w:t>Reside in and have knowledge of the Yorkshire region and a full drivers license with access to a car.</w:t>
      </w:r>
    </w:p>
    <w:p w14:paraId="0D927C92" w14:textId="0D6D082E" w:rsidR="00267188" w:rsidRDefault="00267188" w:rsidP="00267188">
      <w:pPr>
        <w:pStyle w:val="ListParagraph"/>
        <w:numPr>
          <w:ilvl w:val="0"/>
          <w:numId w:val="39"/>
        </w:numPr>
        <w:spacing w:line="256" w:lineRule="auto"/>
        <w:rPr>
          <w:rFonts w:cstheme="minorHAnsi"/>
          <w:b/>
          <w:bCs/>
        </w:rPr>
      </w:pPr>
      <w:r>
        <w:rPr>
          <w:rFonts w:cstheme="minorHAnsi"/>
        </w:rPr>
        <w:t>Microsoft 365, Zoom, Eventbrite, WordPress, understanding of CRM systems such as Sale</w:t>
      </w:r>
      <w:r w:rsidR="000F4FBE">
        <w:rPr>
          <w:rFonts w:cstheme="minorHAnsi"/>
        </w:rPr>
        <w:t>sForce</w:t>
      </w:r>
      <w:r>
        <w:rPr>
          <w:rFonts w:cstheme="minorHAnsi"/>
        </w:rPr>
        <w:t>.</w:t>
      </w:r>
    </w:p>
    <w:p w14:paraId="47C19B0B" w14:textId="77777777" w:rsidR="00267188" w:rsidRDefault="00267188" w:rsidP="00267188">
      <w:pPr>
        <w:rPr>
          <w:rFonts w:cstheme="minorHAnsi"/>
          <w:b/>
          <w:bCs/>
        </w:rPr>
      </w:pPr>
      <w:r>
        <w:rPr>
          <w:rFonts w:cstheme="minorHAnsi"/>
          <w:b/>
          <w:bCs/>
        </w:rPr>
        <w:t xml:space="preserve">Desirable criteria </w:t>
      </w:r>
    </w:p>
    <w:p w14:paraId="6965E310" w14:textId="77777777" w:rsidR="00267188" w:rsidRDefault="00267188" w:rsidP="00267188">
      <w:pPr>
        <w:pStyle w:val="ListParagraph"/>
        <w:numPr>
          <w:ilvl w:val="0"/>
          <w:numId w:val="40"/>
        </w:numPr>
        <w:spacing w:line="256" w:lineRule="auto"/>
        <w:rPr>
          <w:rFonts w:cstheme="minorHAnsi"/>
        </w:rPr>
      </w:pPr>
      <w:r>
        <w:rPr>
          <w:rFonts w:cstheme="minorHAnsi"/>
        </w:rPr>
        <w:t>Adaptable, flexible, responsive and an ability to manage your own workload with support from the Director.</w:t>
      </w:r>
    </w:p>
    <w:p w14:paraId="04C4D680" w14:textId="77777777" w:rsidR="00267188" w:rsidRDefault="00267188" w:rsidP="00267188">
      <w:pPr>
        <w:pStyle w:val="ListParagraph"/>
        <w:numPr>
          <w:ilvl w:val="0"/>
          <w:numId w:val="40"/>
        </w:numPr>
        <w:spacing w:line="256" w:lineRule="auto"/>
        <w:rPr>
          <w:rFonts w:cstheme="minorHAnsi"/>
        </w:rPr>
      </w:pPr>
      <w:r>
        <w:rPr>
          <w:rFonts w:cstheme="minorHAnsi"/>
        </w:rPr>
        <w:t xml:space="preserve">Understanding of financial planning and budgeting. </w:t>
      </w:r>
    </w:p>
    <w:p w14:paraId="0E659F61" w14:textId="77777777" w:rsidR="00267188" w:rsidRDefault="00267188" w:rsidP="00267188">
      <w:pPr>
        <w:pStyle w:val="ListParagraph"/>
        <w:numPr>
          <w:ilvl w:val="0"/>
          <w:numId w:val="40"/>
        </w:numPr>
        <w:spacing w:line="256" w:lineRule="auto"/>
        <w:rPr>
          <w:rFonts w:cstheme="minorHAnsi"/>
        </w:rPr>
      </w:pPr>
      <w:r>
        <w:rPr>
          <w:rFonts w:cstheme="minorHAnsi"/>
        </w:rPr>
        <w:t>Experience using Mailchimp.</w:t>
      </w:r>
    </w:p>
    <w:p w14:paraId="549ADA6A" w14:textId="77777777" w:rsidR="00267188" w:rsidRDefault="00267188" w:rsidP="006B0C02">
      <w:pPr>
        <w:spacing w:after="0" w:line="240" w:lineRule="auto"/>
        <w:rPr>
          <w:rFonts w:cstheme="minorHAnsi"/>
        </w:rPr>
      </w:pPr>
    </w:p>
    <w:p w14:paraId="66F3E0F4" w14:textId="77777777" w:rsidR="00267188" w:rsidRDefault="00267188" w:rsidP="006B0C02">
      <w:pPr>
        <w:spacing w:after="0" w:line="240" w:lineRule="auto"/>
        <w:rPr>
          <w:rFonts w:cstheme="minorHAnsi"/>
        </w:rPr>
      </w:pPr>
    </w:p>
    <w:p w14:paraId="595820EA" w14:textId="1B4911DC" w:rsidR="00267188" w:rsidRPr="00DF3A29" w:rsidRDefault="00267188" w:rsidP="006B0C02">
      <w:pPr>
        <w:spacing w:after="0" w:line="240" w:lineRule="auto"/>
        <w:rPr>
          <w:rFonts w:cstheme="minorHAnsi"/>
        </w:rPr>
      </w:pPr>
      <w:r>
        <w:rPr>
          <w:rFonts w:cstheme="minorHAnsi"/>
        </w:rPr>
        <w:t>November 2023</w:t>
      </w:r>
    </w:p>
    <w:sectPr w:rsidR="00267188" w:rsidRPr="00DF3A29" w:rsidSect="00620429">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3F62" w14:textId="77777777" w:rsidR="00056A73" w:rsidRDefault="00056A73" w:rsidP="00D32E38">
      <w:pPr>
        <w:spacing w:after="0" w:line="240" w:lineRule="auto"/>
      </w:pPr>
      <w:r>
        <w:separator/>
      </w:r>
    </w:p>
  </w:endnote>
  <w:endnote w:type="continuationSeparator" w:id="0">
    <w:p w14:paraId="3B6AFDD0" w14:textId="77777777" w:rsidR="00056A73" w:rsidRDefault="00056A73" w:rsidP="00D3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2FBC" w14:textId="77777777" w:rsidR="00056A73" w:rsidRDefault="00056A73" w:rsidP="00D32E38">
      <w:pPr>
        <w:spacing w:after="0" w:line="240" w:lineRule="auto"/>
      </w:pPr>
      <w:r>
        <w:separator/>
      </w:r>
    </w:p>
  </w:footnote>
  <w:footnote w:type="continuationSeparator" w:id="0">
    <w:p w14:paraId="2CC5EF6B" w14:textId="77777777" w:rsidR="00056A73" w:rsidRDefault="00056A73" w:rsidP="00D32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765"/>
    <w:multiLevelType w:val="hybridMultilevel"/>
    <w:tmpl w:val="B8AE8574"/>
    <w:lvl w:ilvl="0" w:tplc="3C0CE2A6">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80D6E"/>
    <w:multiLevelType w:val="hybridMultilevel"/>
    <w:tmpl w:val="CE3A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623FA"/>
    <w:multiLevelType w:val="hybridMultilevel"/>
    <w:tmpl w:val="E2B4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04803"/>
    <w:multiLevelType w:val="hybridMultilevel"/>
    <w:tmpl w:val="B5BEE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62F10"/>
    <w:multiLevelType w:val="hybridMultilevel"/>
    <w:tmpl w:val="7BB40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E27BA7"/>
    <w:multiLevelType w:val="hybridMultilevel"/>
    <w:tmpl w:val="BC6C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96C"/>
    <w:multiLevelType w:val="hybridMultilevel"/>
    <w:tmpl w:val="54A2561A"/>
    <w:lvl w:ilvl="0" w:tplc="249612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44420"/>
    <w:multiLevelType w:val="hybridMultilevel"/>
    <w:tmpl w:val="7816671A"/>
    <w:lvl w:ilvl="0" w:tplc="96D0126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183D3A"/>
    <w:multiLevelType w:val="hybridMultilevel"/>
    <w:tmpl w:val="1C02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C70B8"/>
    <w:multiLevelType w:val="hybridMultilevel"/>
    <w:tmpl w:val="356002C4"/>
    <w:lvl w:ilvl="0" w:tplc="3C0CE2A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64544"/>
    <w:multiLevelType w:val="hybridMultilevel"/>
    <w:tmpl w:val="1E3E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22479"/>
    <w:multiLevelType w:val="hybridMultilevel"/>
    <w:tmpl w:val="F88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E5E8A"/>
    <w:multiLevelType w:val="hybridMultilevel"/>
    <w:tmpl w:val="4E2C4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60500"/>
    <w:multiLevelType w:val="hybridMultilevel"/>
    <w:tmpl w:val="E2D81B6C"/>
    <w:lvl w:ilvl="0" w:tplc="3C0CE2A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40040E"/>
    <w:multiLevelType w:val="hybridMultilevel"/>
    <w:tmpl w:val="61A2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9683E"/>
    <w:multiLevelType w:val="hybridMultilevel"/>
    <w:tmpl w:val="AF80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A2249"/>
    <w:multiLevelType w:val="hybridMultilevel"/>
    <w:tmpl w:val="E72A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A1ED0"/>
    <w:multiLevelType w:val="hybridMultilevel"/>
    <w:tmpl w:val="9834A1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F944435"/>
    <w:multiLevelType w:val="hybridMultilevel"/>
    <w:tmpl w:val="B8E224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14A03AD"/>
    <w:multiLevelType w:val="hybridMultilevel"/>
    <w:tmpl w:val="C44E7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10F6F"/>
    <w:multiLevelType w:val="hybridMultilevel"/>
    <w:tmpl w:val="9A4CC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C57F5"/>
    <w:multiLevelType w:val="hybridMultilevel"/>
    <w:tmpl w:val="7324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07778"/>
    <w:multiLevelType w:val="hybridMultilevel"/>
    <w:tmpl w:val="15F81D12"/>
    <w:lvl w:ilvl="0" w:tplc="828E18D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87541"/>
    <w:multiLevelType w:val="hybridMultilevel"/>
    <w:tmpl w:val="0D9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72DE1"/>
    <w:multiLevelType w:val="hybridMultilevel"/>
    <w:tmpl w:val="A490C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E125DF"/>
    <w:multiLevelType w:val="hybridMultilevel"/>
    <w:tmpl w:val="9DC6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F5E59"/>
    <w:multiLevelType w:val="hybridMultilevel"/>
    <w:tmpl w:val="ACDC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22295"/>
    <w:multiLevelType w:val="hybridMultilevel"/>
    <w:tmpl w:val="B54EF9E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6AD7FC0"/>
    <w:multiLevelType w:val="hybridMultilevel"/>
    <w:tmpl w:val="8E5E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67A95"/>
    <w:multiLevelType w:val="hybridMultilevel"/>
    <w:tmpl w:val="EA36A7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5C451059"/>
    <w:multiLevelType w:val="hybridMultilevel"/>
    <w:tmpl w:val="A3DE2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EC14B56"/>
    <w:multiLevelType w:val="hybridMultilevel"/>
    <w:tmpl w:val="B802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CB05D0"/>
    <w:multiLevelType w:val="hybridMultilevel"/>
    <w:tmpl w:val="4B84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05139"/>
    <w:multiLevelType w:val="hybridMultilevel"/>
    <w:tmpl w:val="566E1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C778F"/>
    <w:multiLevelType w:val="hybridMultilevel"/>
    <w:tmpl w:val="0734B2E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5" w15:restartNumberingAfterBreak="0">
    <w:nsid w:val="6FED1E70"/>
    <w:multiLevelType w:val="hybridMultilevel"/>
    <w:tmpl w:val="B064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069AA"/>
    <w:multiLevelType w:val="hybridMultilevel"/>
    <w:tmpl w:val="84F673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2A14D9"/>
    <w:multiLevelType w:val="hybridMultilevel"/>
    <w:tmpl w:val="06FE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354E2"/>
    <w:multiLevelType w:val="hybridMultilevel"/>
    <w:tmpl w:val="4E2A2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42030153">
    <w:abstractNumId w:val="18"/>
  </w:num>
  <w:num w:numId="2" w16cid:durableId="2083795154">
    <w:abstractNumId w:val="1"/>
  </w:num>
  <w:num w:numId="3" w16cid:durableId="1141002781">
    <w:abstractNumId w:val="5"/>
  </w:num>
  <w:num w:numId="4" w16cid:durableId="1067874791">
    <w:abstractNumId w:val="21"/>
  </w:num>
  <w:num w:numId="5" w16cid:durableId="1678851412">
    <w:abstractNumId w:val="37"/>
  </w:num>
  <w:num w:numId="6" w16cid:durableId="130751424">
    <w:abstractNumId w:val="36"/>
  </w:num>
  <w:num w:numId="7" w16cid:durableId="647631966">
    <w:abstractNumId w:val="19"/>
  </w:num>
  <w:num w:numId="8" w16cid:durableId="791291208">
    <w:abstractNumId w:val="30"/>
  </w:num>
  <w:num w:numId="9" w16cid:durableId="380592683">
    <w:abstractNumId w:val="20"/>
  </w:num>
  <w:num w:numId="10" w16cid:durableId="1656643690">
    <w:abstractNumId w:val="30"/>
  </w:num>
  <w:num w:numId="11" w16cid:durableId="1526793864">
    <w:abstractNumId w:val="17"/>
  </w:num>
  <w:num w:numId="12" w16cid:durableId="1384019297">
    <w:abstractNumId w:val="27"/>
  </w:num>
  <w:num w:numId="13" w16cid:durableId="837499873">
    <w:abstractNumId w:val="7"/>
  </w:num>
  <w:num w:numId="14" w16cid:durableId="465976532">
    <w:abstractNumId w:val="22"/>
  </w:num>
  <w:num w:numId="15" w16cid:durableId="1842312507">
    <w:abstractNumId w:val="24"/>
  </w:num>
  <w:num w:numId="16" w16cid:durableId="384253443">
    <w:abstractNumId w:val="33"/>
  </w:num>
  <w:num w:numId="17" w16cid:durableId="160582667">
    <w:abstractNumId w:val="2"/>
  </w:num>
  <w:num w:numId="18" w16cid:durableId="679090479">
    <w:abstractNumId w:val="8"/>
  </w:num>
  <w:num w:numId="19" w16cid:durableId="969823679">
    <w:abstractNumId w:val="16"/>
  </w:num>
  <w:num w:numId="20" w16cid:durableId="1440757364">
    <w:abstractNumId w:val="34"/>
  </w:num>
  <w:num w:numId="21" w16cid:durableId="219290713">
    <w:abstractNumId w:val="35"/>
  </w:num>
  <w:num w:numId="22" w16cid:durableId="1525946203">
    <w:abstractNumId w:val="28"/>
  </w:num>
  <w:num w:numId="23" w16cid:durableId="1403680892">
    <w:abstractNumId w:val="25"/>
  </w:num>
  <w:num w:numId="24" w16cid:durableId="512426203">
    <w:abstractNumId w:val="3"/>
  </w:num>
  <w:num w:numId="25" w16cid:durableId="1027411895">
    <w:abstractNumId w:val="13"/>
  </w:num>
  <w:num w:numId="26" w16cid:durableId="1688407402">
    <w:abstractNumId w:val="9"/>
  </w:num>
  <w:num w:numId="27" w16cid:durableId="1616213951">
    <w:abstractNumId w:val="0"/>
  </w:num>
  <w:num w:numId="28" w16cid:durableId="1032805682">
    <w:abstractNumId w:val="23"/>
  </w:num>
  <w:num w:numId="29" w16cid:durableId="17238038">
    <w:abstractNumId w:val="11"/>
  </w:num>
  <w:num w:numId="30" w16cid:durableId="1662124065">
    <w:abstractNumId w:val="14"/>
  </w:num>
  <w:num w:numId="31" w16cid:durableId="1210259351">
    <w:abstractNumId w:val="12"/>
  </w:num>
  <w:num w:numId="32" w16cid:durableId="2012754600">
    <w:abstractNumId w:val="31"/>
  </w:num>
  <w:num w:numId="33" w16cid:durableId="544103738">
    <w:abstractNumId w:val="32"/>
  </w:num>
  <w:num w:numId="34" w16cid:durableId="1184902333">
    <w:abstractNumId w:val="29"/>
  </w:num>
  <w:num w:numId="35" w16cid:durableId="878123443">
    <w:abstractNumId w:val="10"/>
  </w:num>
  <w:num w:numId="36" w16cid:durableId="234365998">
    <w:abstractNumId w:val="15"/>
  </w:num>
  <w:num w:numId="37" w16cid:durableId="684749508">
    <w:abstractNumId w:val="26"/>
  </w:num>
  <w:num w:numId="38" w16cid:durableId="1642728108">
    <w:abstractNumId w:val="6"/>
  </w:num>
  <w:num w:numId="39" w16cid:durableId="5643241">
    <w:abstractNumId w:val="38"/>
  </w:num>
  <w:num w:numId="40" w16cid:durableId="1013729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09"/>
    <w:rsid w:val="00002F4C"/>
    <w:rsid w:val="000042E8"/>
    <w:rsid w:val="000103CA"/>
    <w:rsid w:val="00022CA5"/>
    <w:rsid w:val="00027D3F"/>
    <w:rsid w:val="000416E8"/>
    <w:rsid w:val="00053802"/>
    <w:rsid w:val="000553C9"/>
    <w:rsid w:val="00056A73"/>
    <w:rsid w:val="0006178C"/>
    <w:rsid w:val="00062170"/>
    <w:rsid w:val="00064E06"/>
    <w:rsid w:val="00065C83"/>
    <w:rsid w:val="0006715D"/>
    <w:rsid w:val="00074D82"/>
    <w:rsid w:val="00081D00"/>
    <w:rsid w:val="00090F99"/>
    <w:rsid w:val="000C2828"/>
    <w:rsid w:val="000D055C"/>
    <w:rsid w:val="000F4FBE"/>
    <w:rsid w:val="00100602"/>
    <w:rsid w:val="00103B82"/>
    <w:rsid w:val="00104A19"/>
    <w:rsid w:val="001126E4"/>
    <w:rsid w:val="00121B23"/>
    <w:rsid w:val="0013129E"/>
    <w:rsid w:val="00143CC7"/>
    <w:rsid w:val="001503F1"/>
    <w:rsid w:val="00156478"/>
    <w:rsid w:val="00156A5D"/>
    <w:rsid w:val="00157168"/>
    <w:rsid w:val="001622EB"/>
    <w:rsid w:val="00181C89"/>
    <w:rsid w:val="00193131"/>
    <w:rsid w:val="00197C30"/>
    <w:rsid w:val="001A059C"/>
    <w:rsid w:val="001A1823"/>
    <w:rsid w:val="001B1ABD"/>
    <w:rsid w:val="001B6FBD"/>
    <w:rsid w:val="001B734A"/>
    <w:rsid w:val="001C1315"/>
    <w:rsid w:val="001D21D2"/>
    <w:rsid w:val="001E1769"/>
    <w:rsid w:val="001E6088"/>
    <w:rsid w:val="001E7E2E"/>
    <w:rsid w:val="001F367D"/>
    <w:rsid w:val="001F5359"/>
    <w:rsid w:val="00200C25"/>
    <w:rsid w:val="00213C9E"/>
    <w:rsid w:val="002164C4"/>
    <w:rsid w:val="00220515"/>
    <w:rsid w:val="00226789"/>
    <w:rsid w:val="00242007"/>
    <w:rsid w:val="00260E21"/>
    <w:rsid w:val="00267188"/>
    <w:rsid w:val="00271E97"/>
    <w:rsid w:val="00277863"/>
    <w:rsid w:val="00283D6F"/>
    <w:rsid w:val="002915D6"/>
    <w:rsid w:val="0029171A"/>
    <w:rsid w:val="002B06F5"/>
    <w:rsid w:val="002B0B32"/>
    <w:rsid w:val="002B0B9D"/>
    <w:rsid w:val="002B2CF8"/>
    <w:rsid w:val="002B5484"/>
    <w:rsid w:val="002B5883"/>
    <w:rsid w:val="002C49D6"/>
    <w:rsid w:val="002C4FAE"/>
    <w:rsid w:val="002D028F"/>
    <w:rsid w:val="002D0546"/>
    <w:rsid w:val="002D1F50"/>
    <w:rsid w:val="002E0847"/>
    <w:rsid w:val="002E41A5"/>
    <w:rsid w:val="002F245E"/>
    <w:rsid w:val="00303D65"/>
    <w:rsid w:val="00304F99"/>
    <w:rsid w:val="003055A9"/>
    <w:rsid w:val="00307237"/>
    <w:rsid w:val="0031730D"/>
    <w:rsid w:val="00317481"/>
    <w:rsid w:val="00320405"/>
    <w:rsid w:val="00325B15"/>
    <w:rsid w:val="003260E0"/>
    <w:rsid w:val="0034629E"/>
    <w:rsid w:val="003462A3"/>
    <w:rsid w:val="00356C3C"/>
    <w:rsid w:val="00362B29"/>
    <w:rsid w:val="00373903"/>
    <w:rsid w:val="003934E4"/>
    <w:rsid w:val="00393612"/>
    <w:rsid w:val="00393F90"/>
    <w:rsid w:val="003A089F"/>
    <w:rsid w:val="003A1A5B"/>
    <w:rsid w:val="003A4F9B"/>
    <w:rsid w:val="003A5441"/>
    <w:rsid w:val="003A6651"/>
    <w:rsid w:val="003B083E"/>
    <w:rsid w:val="003B5096"/>
    <w:rsid w:val="003C01EC"/>
    <w:rsid w:val="003C484E"/>
    <w:rsid w:val="003C6043"/>
    <w:rsid w:val="003D27F1"/>
    <w:rsid w:val="003D4A22"/>
    <w:rsid w:val="003E27BA"/>
    <w:rsid w:val="003E3B87"/>
    <w:rsid w:val="003F30E3"/>
    <w:rsid w:val="003F52B1"/>
    <w:rsid w:val="003F77BC"/>
    <w:rsid w:val="0040471D"/>
    <w:rsid w:val="004133D8"/>
    <w:rsid w:val="00424FE7"/>
    <w:rsid w:val="004358F5"/>
    <w:rsid w:val="004359DE"/>
    <w:rsid w:val="00441ACA"/>
    <w:rsid w:val="0044753F"/>
    <w:rsid w:val="004532B2"/>
    <w:rsid w:val="004638AD"/>
    <w:rsid w:val="00467D5D"/>
    <w:rsid w:val="00471174"/>
    <w:rsid w:val="004716D7"/>
    <w:rsid w:val="00471F25"/>
    <w:rsid w:val="00472B9B"/>
    <w:rsid w:val="00475F98"/>
    <w:rsid w:val="00483291"/>
    <w:rsid w:val="00484102"/>
    <w:rsid w:val="0049696A"/>
    <w:rsid w:val="004A18D0"/>
    <w:rsid w:val="004B2FE5"/>
    <w:rsid w:val="004B504F"/>
    <w:rsid w:val="004C55AB"/>
    <w:rsid w:val="004D7009"/>
    <w:rsid w:val="004D7978"/>
    <w:rsid w:val="004E492B"/>
    <w:rsid w:val="004E68F5"/>
    <w:rsid w:val="004E7071"/>
    <w:rsid w:val="004F1756"/>
    <w:rsid w:val="004F270C"/>
    <w:rsid w:val="00501237"/>
    <w:rsid w:val="0050790F"/>
    <w:rsid w:val="00514D03"/>
    <w:rsid w:val="00537349"/>
    <w:rsid w:val="00543C75"/>
    <w:rsid w:val="00555916"/>
    <w:rsid w:val="0056615D"/>
    <w:rsid w:val="00567608"/>
    <w:rsid w:val="00567824"/>
    <w:rsid w:val="00573AD0"/>
    <w:rsid w:val="00584C77"/>
    <w:rsid w:val="00584EDB"/>
    <w:rsid w:val="00590A9D"/>
    <w:rsid w:val="005A70A4"/>
    <w:rsid w:val="005B70F0"/>
    <w:rsid w:val="005C4F3D"/>
    <w:rsid w:val="005C76AC"/>
    <w:rsid w:val="005E1F58"/>
    <w:rsid w:val="005F1A19"/>
    <w:rsid w:val="005F24E3"/>
    <w:rsid w:val="005F7BDE"/>
    <w:rsid w:val="006076D2"/>
    <w:rsid w:val="00620429"/>
    <w:rsid w:val="00630CE5"/>
    <w:rsid w:val="00633F28"/>
    <w:rsid w:val="00635BD2"/>
    <w:rsid w:val="0064021D"/>
    <w:rsid w:val="00642172"/>
    <w:rsid w:val="00643F7D"/>
    <w:rsid w:val="00651423"/>
    <w:rsid w:val="0066052D"/>
    <w:rsid w:val="00661634"/>
    <w:rsid w:val="0067445C"/>
    <w:rsid w:val="00680C02"/>
    <w:rsid w:val="00684719"/>
    <w:rsid w:val="00685DFD"/>
    <w:rsid w:val="00686AAE"/>
    <w:rsid w:val="006929A6"/>
    <w:rsid w:val="00692BCC"/>
    <w:rsid w:val="00694022"/>
    <w:rsid w:val="0069506B"/>
    <w:rsid w:val="006A3174"/>
    <w:rsid w:val="006A5116"/>
    <w:rsid w:val="006B0C02"/>
    <w:rsid w:val="006C00AF"/>
    <w:rsid w:val="006C0ACA"/>
    <w:rsid w:val="006D2C70"/>
    <w:rsid w:val="006D46C2"/>
    <w:rsid w:val="006D638D"/>
    <w:rsid w:val="006E4EF4"/>
    <w:rsid w:val="006E6B16"/>
    <w:rsid w:val="006E773A"/>
    <w:rsid w:val="006F3D5E"/>
    <w:rsid w:val="006F5F2B"/>
    <w:rsid w:val="0070636B"/>
    <w:rsid w:val="00710B4F"/>
    <w:rsid w:val="00714B7E"/>
    <w:rsid w:val="007230B5"/>
    <w:rsid w:val="007329B8"/>
    <w:rsid w:val="007336D0"/>
    <w:rsid w:val="007405B6"/>
    <w:rsid w:val="007410F0"/>
    <w:rsid w:val="007571E6"/>
    <w:rsid w:val="00760E0C"/>
    <w:rsid w:val="007669C7"/>
    <w:rsid w:val="007672BC"/>
    <w:rsid w:val="007679A2"/>
    <w:rsid w:val="00771376"/>
    <w:rsid w:val="00772B00"/>
    <w:rsid w:val="00777A9C"/>
    <w:rsid w:val="00781ADC"/>
    <w:rsid w:val="00785A01"/>
    <w:rsid w:val="007B6AC4"/>
    <w:rsid w:val="007B6E89"/>
    <w:rsid w:val="007C464E"/>
    <w:rsid w:val="007C4CC2"/>
    <w:rsid w:val="007D0543"/>
    <w:rsid w:val="007D4071"/>
    <w:rsid w:val="007D5102"/>
    <w:rsid w:val="007D51C7"/>
    <w:rsid w:val="007E72FE"/>
    <w:rsid w:val="007F648B"/>
    <w:rsid w:val="00805C34"/>
    <w:rsid w:val="008071C7"/>
    <w:rsid w:val="00807D67"/>
    <w:rsid w:val="0081790C"/>
    <w:rsid w:val="00825D6F"/>
    <w:rsid w:val="008303C2"/>
    <w:rsid w:val="00830B89"/>
    <w:rsid w:val="00833465"/>
    <w:rsid w:val="008435FF"/>
    <w:rsid w:val="00843E71"/>
    <w:rsid w:val="00850C05"/>
    <w:rsid w:val="00856B26"/>
    <w:rsid w:val="00862F13"/>
    <w:rsid w:val="00864765"/>
    <w:rsid w:val="008678B9"/>
    <w:rsid w:val="00880511"/>
    <w:rsid w:val="008845D4"/>
    <w:rsid w:val="008A379F"/>
    <w:rsid w:val="008A5F89"/>
    <w:rsid w:val="008A6332"/>
    <w:rsid w:val="008A6A28"/>
    <w:rsid w:val="008A7E59"/>
    <w:rsid w:val="008B0937"/>
    <w:rsid w:val="008B6627"/>
    <w:rsid w:val="008C3407"/>
    <w:rsid w:val="008C6AFB"/>
    <w:rsid w:val="008D1094"/>
    <w:rsid w:val="008D1D8B"/>
    <w:rsid w:val="008D20FA"/>
    <w:rsid w:val="008D339A"/>
    <w:rsid w:val="008D5188"/>
    <w:rsid w:val="008D5A66"/>
    <w:rsid w:val="008F3D17"/>
    <w:rsid w:val="008F7ACC"/>
    <w:rsid w:val="0090269D"/>
    <w:rsid w:val="009028D4"/>
    <w:rsid w:val="00902A17"/>
    <w:rsid w:val="00905FA6"/>
    <w:rsid w:val="00914E37"/>
    <w:rsid w:val="00916F13"/>
    <w:rsid w:val="00917BFB"/>
    <w:rsid w:val="00922EA5"/>
    <w:rsid w:val="0092554A"/>
    <w:rsid w:val="00925AAF"/>
    <w:rsid w:val="00940576"/>
    <w:rsid w:val="00946A67"/>
    <w:rsid w:val="00950DB1"/>
    <w:rsid w:val="009525AB"/>
    <w:rsid w:val="00956FC0"/>
    <w:rsid w:val="00962635"/>
    <w:rsid w:val="00965BCC"/>
    <w:rsid w:val="00965FD1"/>
    <w:rsid w:val="00975D23"/>
    <w:rsid w:val="00976E18"/>
    <w:rsid w:val="0098461B"/>
    <w:rsid w:val="00985206"/>
    <w:rsid w:val="009A2318"/>
    <w:rsid w:val="009A2EA0"/>
    <w:rsid w:val="009A4C03"/>
    <w:rsid w:val="009A61A9"/>
    <w:rsid w:val="009A66E2"/>
    <w:rsid w:val="009B2EBF"/>
    <w:rsid w:val="009B424F"/>
    <w:rsid w:val="009B716A"/>
    <w:rsid w:val="009C6B0A"/>
    <w:rsid w:val="009D0A8E"/>
    <w:rsid w:val="009D1183"/>
    <w:rsid w:val="009E1A68"/>
    <w:rsid w:val="009E2EC2"/>
    <w:rsid w:val="009E3A87"/>
    <w:rsid w:val="009E7C45"/>
    <w:rsid w:val="009F12D6"/>
    <w:rsid w:val="009F70E0"/>
    <w:rsid w:val="00A042A1"/>
    <w:rsid w:val="00A04348"/>
    <w:rsid w:val="00A051AE"/>
    <w:rsid w:val="00A12C42"/>
    <w:rsid w:val="00A148C2"/>
    <w:rsid w:val="00A2657D"/>
    <w:rsid w:val="00A33988"/>
    <w:rsid w:val="00A345B6"/>
    <w:rsid w:val="00A3734C"/>
    <w:rsid w:val="00A419C1"/>
    <w:rsid w:val="00A474D7"/>
    <w:rsid w:val="00A54D8C"/>
    <w:rsid w:val="00A54E1E"/>
    <w:rsid w:val="00A74388"/>
    <w:rsid w:val="00A77C56"/>
    <w:rsid w:val="00A80F1B"/>
    <w:rsid w:val="00A81D09"/>
    <w:rsid w:val="00A85ED4"/>
    <w:rsid w:val="00A90EB3"/>
    <w:rsid w:val="00A93A4B"/>
    <w:rsid w:val="00AB671B"/>
    <w:rsid w:val="00AC2478"/>
    <w:rsid w:val="00AC49D9"/>
    <w:rsid w:val="00AC5F9E"/>
    <w:rsid w:val="00AC6C04"/>
    <w:rsid w:val="00AC6DFD"/>
    <w:rsid w:val="00AF438C"/>
    <w:rsid w:val="00AF6FAA"/>
    <w:rsid w:val="00B0198B"/>
    <w:rsid w:val="00B16D78"/>
    <w:rsid w:val="00B200F5"/>
    <w:rsid w:val="00B27E94"/>
    <w:rsid w:val="00B30777"/>
    <w:rsid w:val="00B36CA6"/>
    <w:rsid w:val="00B36DAB"/>
    <w:rsid w:val="00B51C01"/>
    <w:rsid w:val="00B54FB6"/>
    <w:rsid w:val="00B57FF6"/>
    <w:rsid w:val="00B62EDC"/>
    <w:rsid w:val="00B73BE8"/>
    <w:rsid w:val="00B75AE1"/>
    <w:rsid w:val="00B814F1"/>
    <w:rsid w:val="00B8326D"/>
    <w:rsid w:val="00B90E7E"/>
    <w:rsid w:val="00B9311A"/>
    <w:rsid w:val="00B9465D"/>
    <w:rsid w:val="00BA0EC3"/>
    <w:rsid w:val="00BC655E"/>
    <w:rsid w:val="00BD1944"/>
    <w:rsid w:val="00BD505C"/>
    <w:rsid w:val="00BE3AB7"/>
    <w:rsid w:val="00BF2215"/>
    <w:rsid w:val="00BF2C35"/>
    <w:rsid w:val="00BF45A0"/>
    <w:rsid w:val="00BF6BB5"/>
    <w:rsid w:val="00C01D68"/>
    <w:rsid w:val="00C021CD"/>
    <w:rsid w:val="00C0425F"/>
    <w:rsid w:val="00C126E3"/>
    <w:rsid w:val="00C1623A"/>
    <w:rsid w:val="00C229DA"/>
    <w:rsid w:val="00C320D9"/>
    <w:rsid w:val="00C44214"/>
    <w:rsid w:val="00C51141"/>
    <w:rsid w:val="00C54B1D"/>
    <w:rsid w:val="00C61E22"/>
    <w:rsid w:val="00C6780C"/>
    <w:rsid w:val="00C67D06"/>
    <w:rsid w:val="00C73B72"/>
    <w:rsid w:val="00C8651F"/>
    <w:rsid w:val="00C86EED"/>
    <w:rsid w:val="00C91233"/>
    <w:rsid w:val="00C94034"/>
    <w:rsid w:val="00C97B2F"/>
    <w:rsid w:val="00CA23AE"/>
    <w:rsid w:val="00CA2FED"/>
    <w:rsid w:val="00CA486B"/>
    <w:rsid w:val="00CB5E11"/>
    <w:rsid w:val="00CD5971"/>
    <w:rsid w:val="00D079BA"/>
    <w:rsid w:val="00D14937"/>
    <w:rsid w:val="00D202CE"/>
    <w:rsid w:val="00D22A6C"/>
    <w:rsid w:val="00D32903"/>
    <w:rsid w:val="00D32E38"/>
    <w:rsid w:val="00D566EB"/>
    <w:rsid w:val="00D60CF8"/>
    <w:rsid w:val="00D64AAE"/>
    <w:rsid w:val="00D65052"/>
    <w:rsid w:val="00D65DF5"/>
    <w:rsid w:val="00D67BE2"/>
    <w:rsid w:val="00D7423D"/>
    <w:rsid w:val="00D84325"/>
    <w:rsid w:val="00D871F3"/>
    <w:rsid w:val="00D90AAE"/>
    <w:rsid w:val="00DA2442"/>
    <w:rsid w:val="00DA3309"/>
    <w:rsid w:val="00DB1331"/>
    <w:rsid w:val="00DB1E3C"/>
    <w:rsid w:val="00DC2558"/>
    <w:rsid w:val="00DE10B3"/>
    <w:rsid w:val="00DE4292"/>
    <w:rsid w:val="00DF3A29"/>
    <w:rsid w:val="00DF4CE7"/>
    <w:rsid w:val="00DF72ED"/>
    <w:rsid w:val="00E26618"/>
    <w:rsid w:val="00E30956"/>
    <w:rsid w:val="00E47A5F"/>
    <w:rsid w:val="00E54465"/>
    <w:rsid w:val="00E57420"/>
    <w:rsid w:val="00E638AE"/>
    <w:rsid w:val="00E70477"/>
    <w:rsid w:val="00E728AC"/>
    <w:rsid w:val="00E82176"/>
    <w:rsid w:val="00E904F8"/>
    <w:rsid w:val="00EA0146"/>
    <w:rsid w:val="00EA3B3E"/>
    <w:rsid w:val="00EC03CE"/>
    <w:rsid w:val="00EC2409"/>
    <w:rsid w:val="00EC469F"/>
    <w:rsid w:val="00ED785E"/>
    <w:rsid w:val="00EE623A"/>
    <w:rsid w:val="00EE710A"/>
    <w:rsid w:val="00EF0E17"/>
    <w:rsid w:val="00F01B44"/>
    <w:rsid w:val="00F03CBD"/>
    <w:rsid w:val="00F0608D"/>
    <w:rsid w:val="00F060C1"/>
    <w:rsid w:val="00F1353A"/>
    <w:rsid w:val="00F14A1D"/>
    <w:rsid w:val="00F1788C"/>
    <w:rsid w:val="00F24421"/>
    <w:rsid w:val="00F2604F"/>
    <w:rsid w:val="00F26518"/>
    <w:rsid w:val="00F320F2"/>
    <w:rsid w:val="00F33DE4"/>
    <w:rsid w:val="00F40AEB"/>
    <w:rsid w:val="00F5054C"/>
    <w:rsid w:val="00F51DEF"/>
    <w:rsid w:val="00F60AD2"/>
    <w:rsid w:val="00F62160"/>
    <w:rsid w:val="00F63E49"/>
    <w:rsid w:val="00F64759"/>
    <w:rsid w:val="00F7150D"/>
    <w:rsid w:val="00F716FC"/>
    <w:rsid w:val="00F73502"/>
    <w:rsid w:val="00F82511"/>
    <w:rsid w:val="00F83EA1"/>
    <w:rsid w:val="00FA21BF"/>
    <w:rsid w:val="00FA6DE0"/>
    <w:rsid w:val="00FC1AAE"/>
    <w:rsid w:val="00FC4634"/>
    <w:rsid w:val="00FD44DA"/>
    <w:rsid w:val="00FE19ED"/>
    <w:rsid w:val="00FE3B86"/>
    <w:rsid w:val="00FF062D"/>
    <w:rsid w:val="00FF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2155"/>
  <w15:chartTrackingRefBased/>
  <w15:docId w15:val="{82EC493E-6556-47FA-B23D-F5859E1D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89"/>
    <w:pPr>
      <w:ind w:left="720"/>
      <w:contextualSpacing/>
    </w:pPr>
  </w:style>
  <w:style w:type="paragraph" w:styleId="Header">
    <w:name w:val="header"/>
    <w:basedOn w:val="Normal"/>
    <w:link w:val="HeaderChar"/>
    <w:uiPriority w:val="99"/>
    <w:unhideWhenUsed/>
    <w:rsid w:val="00D3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E38"/>
  </w:style>
  <w:style w:type="paragraph" w:styleId="Footer">
    <w:name w:val="footer"/>
    <w:basedOn w:val="Normal"/>
    <w:link w:val="FooterChar"/>
    <w:uiPriority w:val="99"/>
    <w:unhideWhenUsed/>
    <w:rsid w:val="00D3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E38"/>
  </w:style>
  <w:style w:type="character" w:styleId="Hyperlink">
    <w:name w:val="Hyperlink"/>
    <w:basedOn w:val="DefaultParagraphFont"/>
    <w:uiPriority w:val="99"/>
    <w:unhideWhenUsed/>
    <w:rsid w:val="005C76AC"/>
    <w:rPr>
      <w:color w:val="0563C1" w:themeColor="hyperlink"/>
      <w:u w:val="single"/>
    </w:rPr>
  </w:style>
  <w:style w:type="character" w:styleId="UnresolvedMention">
    <w:name w:val="Unresolved Mention"/>
    <w:basedOn w:val="DefaultParagraphFont"/>
    <w:uiPriority w:val="99"/>
    <w:semiHidden/>
    <w:unhideWhenUsed/>
    <w:rsid w:val="005C76AC"/>
    <w:rPr>
      <w:color w:val="605E5C"/>
      <w:shd w:val="clear" w:color="auto" w:fill="E1DFDD"/>
    </w:rPr>
  </w:style>
  <w:style w:type="paragraph" w:styleId="BalloonText">
    <w:name w:val="Balloon Text"/>
    <w:basedOn w:val="Normal"/>
    <w:link w:val="BalloonTextChar"/>
    <w:uiPriority w:val="99"/>
    <w:semiHidden/>
    <w:unhideWhenUsed/>
    <w:rsid w:val="0071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B7E"/>
    <w:rPr>
      <w:rFonts w:ascii="Segoe UI" w:hAnsi="Segoe UI" w:cs="Segoe UI"/>
      <w:sz w:val="18"/>
      <w:szCs w:val="18"/>
    </w:rPr>
  </w:style>
  <w:style w:type="paragraph" w:styleId="BodyText">
    <w:name w:val="Body Text"/>
    <w:basedOn w:val="Normal"/>
    <w:link w:val="BodyTextChar"/>
    <w:uiPriority w:val="99"/>
    <w:semiHidden/>
    <w:unhideWhenUsed/>
    <w:rsid w:val="00F63E49"/>
    <w:pPr>
      <w:spacing w:after="120"/>
    </w:pPr>
  </w:style>
  <w:style w:type="character" w:customStyle="1" w:styleId="BodyTextChar">
    <w:name w:val="Body Text Char"/>
    <w:basedOn w:val="DefaultParagraphFont"/>
    <w:link w:val="BodyText"/>
    <w:uiPriority w:val="99"/>
    <w:semiHidden/>
    <w:rsid w:val="00F63E49"/>
  </w:style>
  <w:style w:type="paragraph" w:styleId="Revision">
    <w:name w:val="Revision"/>
    <w:hidden/>
    <w:uiPriority w:val="99"/>
    <w:semiHidden/>
    <w:rsid w:val="0098461B"/>
    <w:pPr>
      <w:spacing w:after="0" w:line="240" w:lineRule="auto"/>
    </w:pPr>
  </w:style>
  <w:style w:type="table" w:styleId="TableGrid">
    <w:name w:val="Table Grid"/>
    <w:basedOn w:val="TableNormal"/>
    <w:uiPriority w:val="39"/>
    <w:rsid w:val="0067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2294">
      <w:bodyDiv w:val="1"/>
      <w:marLeft w:val="0"/>
      <w:marRight w:val="0"/>
      <w:marTop w:val="0"/>
      <w:marBottom w:val="0"/>
      <w:divBdr>
        <w:top w:val="none" w:sz="0" w:space="0" w:color="auto"/>
        <w:left w:val="none" w:sz="0" w:space="0" w:color="auto"/>
        <w:bottom w:val="none" w:sz="0" w:space="0" w:color="auto"/>
        <w:right w:val="none" w:sz="0" w:space="0" w:color="auto"/>
      </w:divBdr>
    </w:div>
    <w:div w:id="1538004199">
      <w:bodyDiv w:val="1"/>
      <w:marLeft w:val="0"/>
      <w:marRight w:val="0"/>
      <w:marTop w:val="0"/>
      <w:marBottom w:val="0"/>
      <w:divBdr>
        <w:top w:val="none" w:sz="0" w:space="0" w:color="auto"/>
        <w:left w:val="none" w:sz="0" w:space="0" w:color="auto"/>
        <w:bottom w:val="none" w:sz="0" w:space="0" w:color="auto"/>
        <w:right w:val="none" w:sz="0" w:space="0" w:color="auto"/>
      </w:divBdr>
    </w:div>
    <w:div w:id="1577937643">
      <w:bodyDiv w:val="1"/>
      <w:marLeft w:val="0"/>
      <w:marRight w:val="0"/>
      <w:marTop w:val="0"/>
      <w:marBottom w:val="0"/>
      <w:divBdr>
        <w:top w:val="none" w:sz="0" w:space="0" w:color="auto"/>
        <w:left w:val="none" w:sz="0" w:space="0" w:color="auto"/>
        <w:bottom w:val="none" w:sz="0" w:space="0" w:color="auto"/>
        <w:right w:val="none" w:sz="0" w:space="0" w:color="auto"/>
      </w:divBdr>
    </w:div>
    <w:div w:id="19751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rkshirefunders.org.uk" TargetMode="External"/><Relationship Id="rId4" Type="http://schemas.openxmlformats.org/officeDocument/2006/relationships/settings" Target="settings.xml"/><Relationship Id="rId9" Type="http://schemas.openxmlformats.org/officeDocument/2006/relationships/hyperlink" Target="http://www.yorkshirefund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E304-A93D-475C-9AB3-4AA48479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Carla_ Marshall</dc:creator>
  <cp:keywords/>
  <dc:description/>
  <cp:lastModifiedBy>Carla_ Marshall</cp:lastModifiedBy>
  <cp:revision>3</cp:revision>
  <cp:lastPrinted>2022-01-17T12:12:00Z</cp:lastPrinted>
  <dcterms:created xsi:type="dcterms:W3CDTF">2023-11-17T09:18:00Z</dcterms:created>
  <dcterms:modified xsi:type="dcterms:W3CDTF">2023-11-17T09:25:00Z</dcterms:modified>
</cp:coreProperties>
</file>